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FBA03" w14:textId="77777777" w:rsidR="003F128E" w:rsidRDefault="001831BD">
      <w:pPr>
        <w:rPr>
          <w:sz w:val="40"/>
          <w:szCs w:val="40"/>
        </w:rPr>
      </w:pPr>
      <w:r>
        <w:rPr>
          <w:noProof/>
          <w:sz w:val="40"/>
          <w:szCs w:val="40"/>
        </w:rPr>
        <w:drawing>
          <wp:anchor distT="0" distB="0" distL="114300" distR="114300" simplePos="0" relativeHeight="251658240" behindDoc="0" locked="0" layoutInCell="1" allowOverlap="1" wp14:anchorId="1179B5A1" wp14:editId="05399172">
            <wp:simplePos x="0" y="0"/>
            <wp:positionH relativeFrom="margin">
              <wp:align>right</wp:align>
            </wp:positionH>
            <wp:positionV relativeFrom="paragraph">
              <wp:posOffset>0</wp:posOffset>
            </wp:positionV>
            <wp:extent cx="2628900" cy="2628900"/>
            <wp:effectExtent l="0" t="0" r="0" b="0"/>
            <wp:wrapSquare wrapText="bothSides"/>
            <wp:docPr id="1" name="Afbeelding 1" descr="Afbeelding met metaalgoed, scharnier, binnen,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4033-1-600x600.jpg"/>
                    <pic:cNvPicPr/>
                  </pic:nvPicPr>
                  <pic:blipFill>
                    <a:blip r:embed="rId4">
                      <a:extLst>
                        <a:ext uri="{28A0092B-C50C-407E-A947-70E740481C1C}">
                          <a14:useLocalDpi xmlns:a14="http://schemas.microsoft.com/office/drawing/2010/main" val="0"/>
                        </a:ext>
                      </a:extLst>
                    </a:blip>
                    <a:stretch>
                      <a:fillRect/>
                    </a:stretch>
                  </pic:blipFill>
                  <pic:spPr>
                    <a:xfrm>
                      <a:off x="0" y="0"/>
                      <a:ext cx="2628900" cy="2628900"/>
                    </a:xfrm>
                    <a:prstGeom prst="rect">
                      <a:avLst/>
                    </a:prstGeom>
                  </pic:spPr>
                </pic:pic>
              </a:graphicData>
            </a:graphic>
            <wp14:sizeRelH relativeFrom="margin">
              <wp14:pctWidth>0</wp14:pctWidth>
            </wp14:sizeRelH>
            <wp14:sizeRelV relativeFrom="margin">
              <wp14:pctHeight>0</wp14:pctHeight>
            </wp14:sizeRelV>
          </wp:anchor>
        </w:drawing>
      </w:r>
      <w:r w:rsidRPr="001831BD">
        <w:rPr>
          <w:sz w:val="40"/>
          <w:szCs w:val="40"/>
        </w:rPr>
        <w:t>Scharnier</w:t>
      </w:r>
      <w:r>
        <w:rPr>
          <w:sz w:val="40"/>
          <w:szCs w:val="40"/>
        </w:rPr>
        <w:t>: RVS</w:t>
      </w:r>
    </w:p>
    <w:p w14:paraId="527FD50A" w14:textId="77777777" w:rsidR="001831BD" w:rsidRDefault="001831BD">
      <w:pPr>
        <w:rPr>
          <w:sz w:val="40"/>
          <w:szCs w:val="40"/>
        </w:rPr>
      </w:pPr>
      <w:r>
        <w:rPr>
          <w:sz w:val="40"/>
          <w:szCs w:val="40"/>
        </w:rPr>
        <w:t xml:space="preserve">Productvoorwaarden: soepel kunnen bewegen, niet uit elkaar vallen als er een deur aan hangt, niet roesten waardoor het dus niet meer soepel werkt en het moet niet zomaar los te halen zijn. Alternatief materiaal: misschien </w:t>
      </w:r>
      <w:r w:rsidR="008E200A">
        <w:rPr>
          <w:sz w:val="40"/>
          <w:szCs w:val="40"/>
        </w:rPr>
        <w:t>kunststof</w:t>
      </w:r>
      <w:r>
        <w:rPr>
          <w:sz w:val="40"/>
          <w:szCs w:val="40"/>
        </w:rPr>
        <w:t>, maar dan moet je wel iets meer dan 3 scharnieren hebben om te zorgen dat het ever sterk is.</w:t>
      </w:r>
    </w:p>
    <w:p w14:paraId="0D1CB335" w14:textId="77777777" w:rsidR="008E200A" w:rsidRPr="001831BD" w:rsidRDefault="008E200A">
      <w:pPr>
        <w:rPr>
          <w:sz w:val="40"/>
          <w:szCs w:val="40"/>
        </w:rPr>
      </w:pPr>
    </w:p>
    <w:tbl>
      <w:tblPr>
        <w:tblStyle w:val="Tabelraster"/>
        <w:tblW w:w="9057" w:type="dxa"/>
        <w:tblLook w:val="04A0" w:firstRow="1" w:lastRow="0" w:firstColumn="1" w:lastColumn="0" w:noHBand="0" w:noVBand="1"/>
      </w:tblPr>
      <w:tblGrid>
        <w:gridCol w:w="2386"/>
        <w:gridCol w:w="1767"/>
        <w:gridCol w:w="2336"/>
        <w:gridCol w:w="2568"/>
      </w:tblGrid>
      <w:tr w:rsidR="008E200A" w14:paraId="2264191A" w14:textId="77777777" w:rsidTr="008E200A">
        <w:tc>
          <w:tcPr>
            <w:tcW w:w="2386" w:type="dxa"/>
            <w:tcBorders>
              <w:top w:val="single" w:sz="12" w:space="0" w:color="auto"/>
              <w:left w:val="single" w:sz="12" w:space="0" w:color="auto"/>
              <w:bottom w:val="single" w:sz="12" w:space="0" w:color="auto"/>
              <w:right w:val="single" w:sz="12" w:space="0" w:color="auto"/>
            </w:tcBorders>
          </w:tcPr>
          <w:p w14:paraId="2113B22D" w14:textId="77777777" w:rsidR="008E200A" w:rsidRDefault="008E200A">
            <w:pPr>
              <w:rPr>
                <w:sz w:val="40"/>
                <w:szCs w:val="40"/>
              </w:rPr>
            </w:pPr>
            <w:r>
              <w:rPr>
                <w:sz w:val="40"/>
                <w:szCs w:val="40"/>
              </w:rPr>
              <w:t>Product-voorwaarden</w:t>
            </w:r>
          </w:p>
        </w:tc>
        <w:tc>
          <w:tcPr>
            <w:tcW w:w="1767" w:type="dxa"/>
            <w:tcBorders>
              <w:top w:val="single" w:sz="12" w:space="0" w:color="auto"/>
              <w:left w:val="single" w:sz="12" w:space="0" w:color="auto"/>
              <w:bottom w:val="single" w:sz="12" w:space="0" w:color="auto"/>
              <w:right w:val="single" w:sz="12" w:space="0" w:color="auto"/>
            </w:tcBorders>
          </w:tcPr>
          <w:p w14:paraId="0BA72B7D" w14:textId="77777777" w:rsidR="008E200A" w:rsidRDefault="008E200A">
            <w:pPr>
              <w:rPr>
                <w:sz w:val="40"/>
                <w:szCs w:val="40"/>
              </w:rPr>
            </w:pPr>
            <w:r>
              <w:rPr>
                <w:sz w:val="40"/>
                <w:szCs w:val="40"/>
              </w:rPr>
              <w:t>Mogelijk materiaal</w:t>
            </w:r>
          </w:p>
        </w:tc>
        <w:tc>
          <w:tcPr>
            <w:tcW w:w="2042" w:type="dxa"/>
            <w:tcBorders>
              <w:top w:val="single" w:sz="12" w:space="0" w:color="auto"/>
              <w:left w:val="single" w:sz="12" w:space="0" w:color="auto"/>
              <w:bottom w:val="single" w:sz="12" w:space="0" w:color="auto"/>
              <w:right w:val="single" w:sz="12" w:space="0" w:color="auto"/>
            </w:tcBorders>
          </w:tcPr>
          <w:p w14:paraId="273C044C" w14:textId="77777777" w:rsidR="008E200A" w:rsidRDefault="008E200A">
            <w:pPr>
              <w:rPr>
                <w:sz w:val="40"/>
                <w:szCs w:val="40"/>
              </w:rPr>
            </w:pPr>
            <w:r>
              <w:rPr>
                <w:sz w:val="40"/>
                <w:szCs w:val="40"/>
              </w:rPr>
              <w:t>Materiaal eigenschap, RVS</w:t>
            </w:r>
          </w:p>
        </w:tc>
        <w:tc>
          <w:tcPr>
            <w:tcW w:w="2862" w:type="dxa"/>
            <w:tcBorders>
              <w:top w:val="single" w:sz="12" w:space="0" w:color="auto"/>
              <w:left w:val="single" w:sz="12" w:space="0" w:color="auto"/>
              <w:bottom w:val="single" w:sz="12" w:space="0" w:color="auto"/>
              <w:right w:val="single" w:sz="12" w:space="0" w:color="auto"/>
            </w:tcBorders>
          </w:tcPr>
          <w:p w14:paraId="447D9FB1" w14:textId="77777777" w:rsidR="008E200A" w:rsidRDefault="008E200A">
            <w:pPr>
              <w:rPr>
                <w:sz w:val="40"/>
                <w:szCs w:val="40"/>
              </w:rPr>
            </w:pPr>
            <w:r>
              <w:rPr>
                <w:sz w:val="40"/>
                <w:szCs w:val="40"/>
              </w:rPr>
              <w:t>Materiaal eigenschap, kunststof</w:t>
            </w:r>
          </w:p>
        </w:tc>
      </w:tr>
      <w:tr w:rsidR="008E200A" w14:paraId="4D1931A1" w14:textId="77777777" w:rsidTr="008E200A">
        <w:tc>
          <w:tcPr>
            <w:tcW w:w="2386" w:type="dxa"/>
            <w:tcBorders>
              <w:top w:val="single" w:sz="12" w:space="0" w:color="auto"/>
            </w:tcBorders>
          </w:tcPr>
          <w:p w14:paraId="7523BF14" w14:textId="77777777" w:rsidR="008E200A" w:rsidRDefault="008E200A">
            <w:pPr>
              <w:rPr>
                <w:sz w:val="40"/>
                <w:szCs w:val="40"/>
              </w:rPr>
            </w:pPr>
            <w:r>
              <w:rPr>
                <w:sz w:val="40"/>
                <w:szCs w:val="40"/>
              </w:rPr>
              <w:t>Soepel bewegen</w:t>
            </w:r>
          </w:p>
        </w:tc>
        <w:tc>
          <w:tcPr>
            <w:tcW w:w="1767" w:type="dxa"/>
            <w:tcBorders>
              <w:top w:val="single" w:sz="12" w:space="0" w:color="auto"/>
            </w:tcBorders>
          </w:tcPr>
          <w:p w14:paraId="77664ACA" w14:textId="77777777" w:rsidR="008E200A" w:rsidRDefault="008E200A">
            <w:pPr>
              <w:rPr>
                <w:sz w:val="40"/>
                <w:szCs w:val="40"/>
              </w:rPr>
            </w:pPr>
            <w:r>
              <w:rPr>
                <w:sz w:val="40"/>
                <w:szCs w:val="40"/>
              </w:rPr>
              <w:t>RVS en kunststof</w:t>
            </w:r>
          </w:p>
        </w:tc>
        <w:tc>
          <w:tcPr>
            <w:tcW w:w="2042" w:type="dxa"/>
            <w:tcBorders>
              <w:top w:val="single" w:sz="12" w:space="0" w:color="auto"/>
            </w:tcBorders>
          </w:tcPr>
          <w:p w14:paraId="2A501036" w14:textId="77777777" w:rsidR="008E200A" w:rsidRDefault="008E200A">
            <w:pPr>
              <w:rPr>
                <w:sz w:val="40"/>
                <w:szCs w:val="40"/>
              </w:rPr>
            </w:pPr>
            <w:r>
              <w:rPr>
                <w:sz w:val="40"/>
                <w:szCs w:val="40"/>
              </w:rPr>
              <w:t>Beweegt soepel als het juist is gemaakt.</w:t>
            </w:r>
          </w:p>
        </w:tc>
        <w:tc>
          <w:tcPr>
            <w:tcW w:w="2862" w:type="dxa"/>
            <w:tcBorders>
              <w:top w:val="single" w:sz="12" w:space="0" w:color="auto"/>
            </w:tcBorders>
          </w:tcPr>
          <w:p w14:paraId="5C8A9F96" w14:textId="77777777" w:rsidR="008E200A" w:rsidRDefault="008E200A">
            <w:pPr>
              <w:rPr>
                <w:sz w:val="40"/>
                <w:szCs w:val="40"/>
              </w:rPr>
            </w:pPr>
            <w:r>
              <w:rPr>
                <w:sz w:val="40"/>
                <w:szCs w:val="40"/>
              </w:rPr>
              <w:t>Slijt sneller dus meer kans dat het minder soepel gaat.</w:t>
            </w:r>
          </w:p>
        </w:tc>
      </w:tr>
      <w:tr w:rsidR="008E200A" w14:paraId="5FB4B6DB" w14:textId="77777777" w:rsidTr="008E200A">
        <w:tc>
          <w:tcPr>
            <w:tcW w:w="2386" w:type="dxa"/>
          </w:tcPr>
          <w:p w14:paraId="5A91DC28" w14:textId="77777777" w:rsidR="008E200A" w:rsidRDefault="008E200A">
            <w:pPr>
              <w:rPr>
                <w:sz w:val="40"/>
                <w:szCs w:val="40"/>
              </w:rPr>
            </w:pPr>
            <w:r>
              <w:rPr>
                <w:sz w:val="40"/>
                <w:szCs w:val="40"/>
              </w:rPr>
              <w:t>Stevig genoeg voor een deur</w:t>
            </w:r>
          </w:p>
        </w:tc>
        <w:tc>
          <w:tcPr>
            <w:tcW w:w="1767" w:type="dxa"/>
          </w:tcPr>
          <w:p w14:paraId="28B7CF3D" w14:textId="77777777" w:rsidR="008E200A" w:rsidRDefault="008E200A">
            <w:pPr>
              <w:rPr>
                <w:sz w:val="40"/>
                <w:szCs w:val="40"/>
              </w:rPr>
            </w:pPr>
            <w:r>
              <w:rPr>
                <w:sz w:val="40"/>
                <w:szCs w:val="40"/>
              </w:rPr>
              <w:t>RVS en kunststof</w:t>
            </w:r>
          </w:p>
        </w:tc>
        <w:tc>
          <w:tcPr>
            <w:tcW w:w="2042" w:type="dxa"/>
          </w:tcPr>
          <w:p w14:paraId="2E960F6F" w14:textId="77777777" w:rsidR="008E200A" w:rsidRDefault="008E200A">
            <w:pPr>
              <w:rPr>
                <w:sz w:val="40"/>
                <w:szCs w:val="40"/>
              </w:rPr>
            </w:pPr>
            <w:r>
              <w:rPr>
                <w:sz w:val="40"/>
                <w:szCs w:val="40"/>
              </w:rPr>
              <w:t>Stevig genoeg.</w:t>
            </w:r>
          </w:p>
        </w:tc>
        <w:tc>
          <w:tcPr>
            <w:tcW w:w="2862" w:type="dxa"/>
          </w:tcPr>
          <w:p w14:paraId="4DDAD89C" w14:textId="77777777" w:rsidR="008E200A" w:rsidRDefault="008E200A">
            <w:pPr>
              <w:rPr>
                <w:sz w:val="40"/>
                <w:szCs w:val="40"/>
              </w:rPr>
            </w:pPr>
            <w:r>
              <w:rPr>
                <w:sz w:val="40"/>
                <w:szCs w:val="40"/>
              </w:rPr>
              <w:t>Met veel scharnieren waarschijnlijk stevig genoeg.</w:t>
            </w:r>
          </w:p>
        </w:tc>
      </w:tr>
      <w:tr w:rsidR="008E200A" w14:paraId="29F294DB" w14:textId="77777777" w:rsidTr="008E200A">
        <w:tc>
          <w:tcPr>
            <w:tcW w:w="2386" w:type="dxa"/>
          </w:tcPr>
          <w:p w14:paraId="32D7D5C3" w14:textId="77777777" w:rsidR="008E200A" w:rsidRDefault="008E200A">
            <w:pPr>
              <w:rPr>
                <w:sz w:val="40"/>
                <w:szCs w:val="40"/>
              </w:rPr>
            </w:pPr>
            <w:r>
              <w:rPr>
                <w:sz w:val="40"/>
                <w:szCs w:val="40"/>
              </w:rPr>
              <w:t>Niet roesten</w:t>
            </w:r>
          </w:p>
        </w:tc>
        <w:tc>
          <w:tcPr>
            <w:tcW w:w="1767" w:type="dxa"/>
          </w:tcPr>
          <w:p w14:paraId="1D306A64" w14:textId="77777777" w:rsidR="008E200A" w:rsidRDefault="008E200A">
            <w:pPr>
              <w:rPr>
                <w:sz w:val="40"/>
                <w:szCs w:val="40"/>
              </w:rPr>
            </w:pPr>
            <w:r>
              <w:rPr>
                <w:sz w:val="40"/>
                <w:szCs w:val="40"/>
              </w:rPr>
              <w:t>RVS en kunststof</w:t>
            </w:r>
          </w:p>
        </w:tc>
        <w:tc>
          <w:tcPr>
            <w:tcW w:w="2042" w:type="dxa"/>
          </w:tcPr>
          <w:p w14:paraId="656E3BEB" w14:textId="77777777" w:rsidR="008E200A" w:rsidRDefault="008E200A">
            <w:pPr>
              <w:rPr>
                <w:sz w:val="40"/>
                <w:szCs w:val="40"/>
              </w:rPr>
            </w:pPr>
            <w:r>
              <w:rPr>
                <w:sz w:val="40"/>
                <w:szCs w:val="40"/>
              </w:rPr>
              <w:t>Roest niet.</w:t>
            </w:r>
          </w:p>
        </w:tc>
        <w:tc>
          <w:tcPr>
            <w:tcW w:w="2862" w:type="dxa"/>
          </w:tcPr>
          <w:p w14:paraId="50FD8C0C" w14:textId="77777777" w:rsidR="008E200A" w:rsidRDefault="008E200A">
            <w:pPr>
              <w:rPr>
                <w:sz w:val="40"/>
                <w:szCs w:val="40"/>
              </w:rPr>
            </w:pPr>
            <w:r>
              <w:rPr>
                <w:sz w:val="40"/>
                <w:szCs w:val="40"/>
              </w:rPr>
              <w:t>Roest niet.</w:t>
            </w:r>
          </w:p>
        </w:tc>
      </w:tr>
      <w:tr w:rsidR="008E200A" w14:paraId="279D05ED" w14:textId="77777777" w:rsidTr="008E200A">
        <w:tc>
          <w:tcPr>
            <w:tcW w:w="2386" w:type="dxa"/>
          </w:tcPr>
          <w:p w14:paraId="5A456FFF" w14:textId="77777777" w:rsidR="008E200A" w:rsidRDefault="008E200A">
            <w:pPr>
              <w:rPr>
                <w:sz w:val="40"/>
                <w:szCs w:val="40"/>
              </w:rPr>
            </w:pPr>
            <w:r>
              <w:rPr>
                <w:sz w:val="40"/>
                <w:szCs w:val="40"/>
              </w:rPr>
              <w:lastRenderedPageBreak/>
              <w:t>Niet zomaar losneembaar</w:t>
            </w:r>
          </w:p>
        </w:tc>
        <w:tc>
          <w:tcPr>
            <w:tcW w:w="1767" w:type="dxa"/>
          </w:tcPr>
          <w:p w14:paraId="34E66CB1" w14:textId="77777777" w:rsidR="008E200A" w:rsidRDefault="008E200A">
            <w:pPr>
              <w:rPr>
                <w:sz w:val="40"/>
                <w:szCs w:val="40"/>
              </w:rPr>
            </w:pPr>
            <w:r>
              <w:rPr>
                <w:sz w:val="40"/>
                <w:szCs w:val="40"/>
              </w:rPr>
              <w:t>RVS en kunststof</w:t>
            </w:r>
          </w:p>
        </w:tc>
        <w:tc>
          <w:tcPr>
            <w:tcW w:w="2042" w:type="dxa"/>
          </w:tcPr>
          <w:p w14:paraId="06E4A117" w14:textId="77777777" w:rsidR="008E200A" w:rsidRDefault="008E200A">
            <w:pPr>
              <w:rPr>
                <w:sz w:val="40"/>
                <w:szCs w:val="40"/>
              </w:rPr>
            </w:pPr>
            <w:r>
              <w:rPr>
                <w:sz w:val="40"/>
                <w:szCs w:val="40"/>
              </w:rPr>
              <w:t>Niet zomaar losneembaar en ook niet gemakkelijk te breken.</w:t>
            </w:r>
          </w:p>
        </w:tc>
        <w:tc>
          <w:tcPr>
            <w:tcW w:w="2862" w:type="dxa"/>
          </w:tcPr>
          <w:p w14:paraId="0C049A38" w14:textId="77777777" w:rsidR="008E200A" w:rsidRDefault="008E200A">
            <w:pPr>
              <w:rPr>
                <w:sz w:val="40"/>
                <w:szCs w:val="40"/>
              </w:rPr>
            </w:pPr>
            <w:r>
              <w:rPr>
                <w:sz w:val="40"/>
                <w:szCs w:val="40"/>
              </w:rPr>
              <w:t>Makkelijk te breken.</w:t>
            </w:r>
          </w:p>
        </w:tc>
      </w:tr>
    </w:tbl>
    <w:p w14:paraId="4DF915AF" w14:textId="77777777" w:rsidR="008E200A" w:rsidRDefault="008E200A">
      <w:pPr>
        <w:rPr>
          <w:sz w:val="40"/>
          <w:szCs w:val="40"/>
        </w:rPr>
      </w:pPr>
    </w:p>
    <w:p w14:paraId="67C1CA71" w14:textId="77777777" w:rsidR="008E200A" w:rsidRPr="001831BD" w:rsidRDefault="008E200A">
      <w:pPr>
        <w:rPr>
          <w:sz w:val="40"/>
          <w:szCs w:val="40"/>
        </w:rPr>
      </w:pPr>
      <w:r>
        <w:rPr>
          <w:sz w:val="40"/>
          <w:szCs w:val="40"/>
        </w:rPr>
        <w:t>RVS is beter.</w:t>
      </w:r>
      <w:bookmarkStart w:id="0" w:name="_GoBack"/>
      <w:bookmarkEnd w:id="0"/>
    </w:p>
    <w:sectPr w:rsidR="008E200A" w:rsidRPr="00183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BD"/>
    <w:rsid w:val="001831BD"/>
    <w:rsid w:val="003F128E"/>
    <w:rsid w:val="008E20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6CF3"/>
  <w15:chartTrackingRefBased/>
  <w15:docId w15:val="{AF7DFD8B-6C94-4CD8-B541-264871F6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8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134</Words>
  <Characters>740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Dommelen, Mika van</dc:creator>
  <cp:keywords/>
  <dc:description/>
  <cp:lastModifiedBy>Dommelen, Mika van</cp:lastModifiedBy>
  <cp:revision>1</cp:revision>
  <dcterms:created xsi:type="dcterms:W3CDTF">2019-10-21T15:38:00Z</dcterms:created>
  <dcterms:modified xsi:type="dcterms:W3CDTF">2019-10-21T15:59:00Z</dcterms:modified>
</cp:coreProperties>
</file>